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497" w:rsidRDefault="00857497" w:rsidP="00857497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 w:rsidR="00907C5D">
        <w:rPr>
          <w:rFonts w:ascii="Times New Roman" w:hAnsi="Times New Roman"/>
          <w:b/>
          <w:sz w:val="24"/>
          <w:szCs w:val="24"/>
        </w:rPr>
        <w:t>EM GESTÃO DE PESSOAS</w:t>
      </w:r>
      <w:r>
        <w:rPr>
          <w:rFonts w:ascii="Times New Roman" w:hAnsi="Times New Roman"/>
          <w:b/>
          <w:sz w:val="24"/>
          <w:szCs w:val="24"/>
        </w:rPr>
        <w:t xml:space="preserve"> - 400h/a</w:t>
      </w:r>
    </w:p>
    <w:p w:rsidR="00857497" w:rsidRDefault="00857497" w:rsidP="0085749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Duração de 20 Meses</w:t>
      </w:r>
    </w:p>
    <w:p w:rsidR="00857497" w:rsidRPr="00857497" w:rsidRDefault="00857497" w:rsidP="008574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497">
        <w:rPr>
          <w:rFonts w:ascii="Times New Roman" w:hAnsi="Times New Roman" w:cs="Times New Roman"/>
          <w:b/>
          <w:sz w:val="24"/>
          <w:szCs w:val="24"/>
        </w:rPr>
        <w:t>Mensalid</w:t>
      </w:r>
      <w:r w:rsidR="00407F01">
        <w:rPr>
          <w:rFonts w:ascii="Times New Roman" w:hAnsi="Times New Roman" w:cs="Times New Roman"/>
          <w:b/>
          <w:sz w:val="24"/>
          <w:szCs w:val="24"/>
        </w:rPr>
        <w:t>ade: 1 + 20 Parcelas de R$ 24</w:t>
      </w:r>
      <w:r>
        <w:rPr>
          <w:rFonts w:ascii="Times New Roman" w:hAnsi="Times New Roman" w:cs="Times New Roman"/>
          <w:b/>
          <w:sz w:val="24"/>
          <w:szCs w:val="24"/>
        </w:rPr>
        <w:t>0,00 (</w:t>
      </w:r>
      <w:r w:rsidRPr="00857497">
        <w:rPr>
          <w:rFonts w:ascii="Times New Roman" w:hAnsi="Times New Roman" w:cs="Times New Roman"/>
          <w:b/>
          <w:sz w:val="24"/>
          <w:szCs w:val="24"/>
        </w:rPr>
        <w:t>R$ 200,00 até vencimento)</w:t>
      </w:r>
    </w:p>
    <w:tbl>
      <w:tblPr>
        <w:tblStyle w:val="Tabelacomgrade"/>
        <w:tblW w:w="9168" w:type="dxa"/>
        <w:tblInd w:w="-674" w:type="dxa"/>
        <w:tblLook w:val="04A0" w:firstRow="1" w:lastRow="0" w:firstColumn="1" w:lastColumn="0" w:noHBand="0" w:noVBand="1"/>
      </w:tblPr>
      <w:tblGrid>
        <w:gridCol w:w="511"/>
        <w:gridCol w:w="4762"/>
        <w:gridCol w:w="3895"/>
      </w:tblGrid>
      <w:tr w:rsidR="00857497" w:rsidTr="00857497">
        <w:tc>
          <w:tcPr>
            <w:tcW w:w="511" w:type="dxa"/>
          </w:tcPr>
          <w:p w:rsidR="00857497" w:rsidRPr="00D517D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4762" w:type="dxa"/>
          </w:tcPr>
          <w:p w:rsidR="00857497" w:rsidRPr="00D517D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3895" w:type="dxa"/>
          </w:tcPr>
          <w:p w:rsidR="00857497" w:rsidRPr="00D517D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rPr>
          <w:trHeight w:val="386"/>
        </w:trPr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Psicologia Organizacional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Criatividade e Inovação Organizacional  </w:t>
            </w:r>
          </w:p>
        </w:tc>
        <w:tc>
          <w:tcPr>
            <w:tcW w:w="3895" w:type="dxa"/>
          </w:tcPr>
          <w:p w:rsidR="00857497" w:rsidRPr="00B762D3" w:rsidRDefault="003E01AF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Legislação Trabalhista e Política Remunerada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Relações Interpessoais nas Organizações, Ética e Responsabilidade Social  </w:t>
            </w:r>
          </w:p>
        </w:tc>
        <w:tc>
          <w:tcPr>
            <w:tcW w:w="3895" w:type="dxa"/>
          </w:tcPr>
          <w:p w:rsidR="00857497" w:rsidRPr="00B762D3" w:rsidRDefault="003E01AF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Gestão de Pessoas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Comunicação  </w:t>
            </w:r>
          </w:p>
        </w:tc>
        <w:tc>
          <w:tcPr>
            <w:tcW w:w="3895" w:type="dxa"/>
          </w:tcPr>
          <w:p w:rsidR="00857497" w:rsidRPr="00B762D3" w:rsidRDefault="003E01AF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Recrutamento, Seleção e Desenvolvimento de Equipe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Contabilidade Gerencial em Recursos Humanos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cyan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Planejamento Estratégico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F72F5F">
              <w:rPr>
                <w:rFonts w:ascii="Times New Roman" w:hAnsi="Times New Roman"/>
                <w:sz w:val="24"/>
                <w:szCs w:val="24"/>
              </w:rPr>
              <w:t>Estratégia de RH – Dimensões Competitivas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895" w:type="dxa"/>
          </w:tcPr>
          <w:p w:rsidR="00857497" w:rsidRPr="00F72F5F" w:rsidRDefault="003E01AF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Endomarketing </w:t>
            </w:r>
          </w:p>
        </w:tc>
        <w:tc>
          <w:tcPr>
            <w:tcW w:w="3895" w:type="dxa"/>
          </w:tcPr>
          <w:p w:rsidR="00857497" w:rsidRDefault="003E01AF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E-commerce e E-gestão </w:t>
            </w:r>
          </w:p>
        </w:tc>
        <w:tc>
          <w:tcPr>
            <w:tcW w:w="3895" w:type="dxa"/>
          </w:tcPr>
          <w:p w:rsidR="00857497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Avaliação de Potenciais, Desempenhos e Gestão da Competência </w:t>
            </w:r>
          </w:p>
        </w:tc>
        <w:tc>
          <w:tcPr>
            <w:tcW w:w="3895" w:type="dxa"/>
          </w:tcPr>
          <w:p w:rsidR="00857497" w:rsidRDefault="003E01AF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E124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 w:rsidRPr="00775CFD">
              <w:rPr>
                <w:rFonts w:ascii="Times New Roman" w:hAnsi="Times New Roman"/>
                <w:sz w:val="24"/>
                <w:szCs w:val="24"/>
              </w:rPr>
              <w:t>Recursos Materiais em Recursos Humanos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95" w:type="dxa"/>
          </w:tcPr>
          <w:p w:rsidR="00857497" w:rsidRPr="00775CFD" w:rsidRDefault="003E01AF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Arnaldo Aguiar</w:t>
            </w:r>
            <w:bookmarkStart w:id="0" w:name="_GoBack"/>
            <w:bookmarkEnd w:id="0"/>
          </w:p>
        </w:tc>
      </w:tr>
      <w:tr w:rsidR="00857497" w:rsidTr="00857497">
        <w:trPr>
          <w:trHeight w:val="396"/>
        </w:trPr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62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 w:rsidRPr="003D3EC5">
              <w:rPr>
                <w:rFonts w:ascii="Times New Roman" w:hAnsi="Times New Roman"/>
                <w:sz w:val="24"/>
                <w:szCs w:val="24"/>
              </w:rPr>
              <w:t>Metod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ologia da Pesquisa Científica </w:t>
            </w:r>
          </w:p>
        </w:tc>
        <w:tc>
          <w:tcPr>
            <w:tcW w:w="3895" w:type="dxa"/>
          </w:tcPr>
          <w:p w:rsidR="00857497" w:rsidRPr="003D3EC5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62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Artigo </w:t>
            </w:r>
          </w:p>
        </w:tc>
        <w:tc>
          <w:tcPr>
            <w:tcW w:w="3895" w:type="dxa"/>
          </w:tcPr>
          <w:p w:rsidR="00857497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497" w:rsidRDefault="00857497" w:rsidP="0085749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57497" w:rsidRDefault="00857497" w:rsidP="00857497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857497" w:rsidRDefault="00857497" w:rsidP="0085749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RG e CPF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Diploma e Histórico Autenticado</w:t>
      </w:r>
      <w:r>
        <w:rPr>
          <w:rFonts w:ascii="Times New Roman" w:hAnsi="Times New Roman"/>
          <w:sz w:val="24"/>
          <w:szCs w:val="24"/>
        </w:rPr>
        <w:t>s</w:t>
      </w:r>
      <w:r w:rsidRPr="002D2E58">
        <w:rPr>
          <w:rFonts w:ascii="Times New Roman" w:hAnsi="Times New Roman"/>
          <w:sz w:val="24"/>
          <w:szCs w:val="24"/>
        </w:rPr>
        <w:t xml:space="preserve"> 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Certidão de Nascimento</w:t>
      </w:r>
      <w:r>
        <w:rPr>
          <w:rFonts w:ascii="Times New Roman" w:hAnsi="Times New Roman"/>
          <w:sz w:val="24"/>
          <w:szCs w:val="24"/>
        </w:rPr>
        <w:t xml:space="preserve"> ou Casamento</w:t>
      </w:r>
    </w:p>
    <w:p w:rsidR="00857497" w:rsidRPr="000B79F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Comprovante de Residência</w:t>
      </w:r>
    </w:p>
    <w:p w:rsidR="00857497" w:rsidRDefault="00857497" w:rsidP="00857497">
      <w:pPr>
        <w:jc w:val="both"/>
      </w:pPr>
    </w:p>
    <w:sectPr w:rsidR="00857497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33A" w:rsidRDefault="00C2133A" w:rsidP="00D55E66">
      <w:pPr>
        <w:spacing w:after="0" w:line="240" w:lineRule="auto"/>
      </w:pPr>
      <w:r>
        <w:separator/>
      </w:r>
    </w:p>
  </w:endnote>
  <w:endnote w:type="continuationSeparator" w:id="0">
    <w:p w:rsidR="00C2133A" w:rsidRDefault="00C2133A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33A" w:rsidRDefault="00C2133A" w:rsidP="00D55E66">
      <w:pPr>
        <w:spacing w:after="0" w:line="240" w:lineRule="auto"/>
      </w:pPr>
      <w:r>
        <w:separator/>
      </w:r>
    </w:p>
  </w:footnote>
  <w:footnote w:type="continuationSeparator" w:id="0">
    <w:p w:rsidR="00C2133A" w:rsidRDefault="00C2133A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D5AB9"/>
    <w:rsid w:val="00327CFB"/>
    <w:rsid w:val="003C323C"/>
    <w:rsid w:val="003E01AF"/>
    <w:rsid w:val="00407F01"/>
    <w:rsid w:val="00474692"/>
    <w:rsid w:val="00621BFC"/>
    <w:rsid w:val="00686C0D"/>
    <w:rsid w:val="006B0516"/>
    <w:rsid w:val="006F6DE6"/>
    <w:rsid w:val="007662B7"/>
    <w:rsid w:val="00767EA8"/>
    <w:rsid w:val="0083784F"/>
    <w:rsid w:val="00857497"/>
    <w:rsid w:val="008626DB"/>
    <w:rsid w:val="00862793"/>
    <w:rsid w:val="00907C5D"/>
    <w:rsid w:val="009B504E"/>
    <w:rsid w:val="00B62022"/>
    <w:rsid w:val="00C179BA"/>
    <w:rsid w:val="00C2133A"/>
    <w:rsid w:val="00CF3A4D"/>
    <w:rsid w:val="00D55E66"/>
    <w:rsid w:val="00D81E84"/>
    <w:rsid w:val="00E50E78"/>
    <w:rsid w:val="00EB69CB"/>
    <w:rsid w:val="00EB7EFA"/>
    <w:rsid w:val="00EC36A0"/>
    <w:rsid w:val="00EF3B0D"/>
    <w:rsid w:val="00F4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F8AA2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4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paragraph" w:styleId="PargrafodaLista">
    <w:name w:val="List Paragraph"/>
    <w:basedOn w:val="Normal"/>
    <w:uiPriority w:val="34"/>
    <w:qFormat/>
    <w:rsid w:val="00857497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8</cp:revision>
  <cp:lastPrinted>2018-08-23T17:31:00Z</cp:lastPrinted>
  <dcterms:created xsi:type="dcterms:W3CDTF">2018-08-23T17:30:00Z</dcterms:created>
  <dcterms:modified xsi:type="dcterms:W3CDTF">2019-05-08T19:44:00Z</dcterms:modified>
</cp:coreProperties>
</file>