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EF7" w:rsidRDefault="00AE2EF7" w:rsidP="00AE2EF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ESPECIALIZAÇÃO: GESTÃO EMPRESARIAL, TURISMO E COMUNICAÇÃO – 380 h</w:t>
      </w:r>
    </w:p>
    <w:p w:rsidR="00AE2EF7" w:rsidRPr="003F03BC" w:rsidRDefault="00AE2EF7" w:rsidP="00AE2EF7">
      <w:pPr>
        <w:spacing w:after="12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03BC">
        <w:rPr>
          <w:rFonts w:ascii="Times New Roman" w:eastAsia="Calibri" w:hAnsi="Times New Roman" w:cs="Times New Roman"/>
          <w:b/>
          <w:sz w:val="24"/>
          <w:szCs w:val="24"/>
        </w:rPr>
        <w:t>Duração: 20 Meses</w:t>
      </w:r>
    </w:p>
    <w:p w:rsidR="00AE2EF7" w:rsidRDefault="00AE2EF7" w:rsidP="00AE2EF7">
      <w:pPr>
        <w:rPr>
          <w:rFonts w:ascii="Times New Roman" w:hAnsi="Times New Roman"/>
          <w:b/>
          <w:sz w:val="24"/>
          <w:szCs w:val="24"/>
        </w:rPr>
      </w:pPr>
      <w:r w:rsidRPr="003F03BC">
        <w:rPr>
          <w:rFonts w:ascii="Times New Roman" w:eastAsia="Calibri" w:hAnsi="Times New Roman" w:cs="Times New Roman"/>
          <w:b/>
          <w:sz w:val="24"/>
          <w:szCs w:val="24"/>
        </w:rPr>
        <w:t>M</w:t>
      </w:r>
      <w:r>
        <w:rPr>
          <w:rFonts w:ascii="Times New Roman" w:eastAsia="Calibri" w:hAnsi="Times New Roman" w:cs="Times New Roman"/>
          <w:b/>
          <w:sz w:val="24"/>
          <w:szCs w:val="24"/>
        </w:rPr>
        <w:t>ensalidade: 1 + 20 Parcelas de R$ 240,00 (R$ 20</w:t>
      </w:r>
      <w:r w:rsidRPr="003F03BC">
        <w:rPr>
          <w:rFonts w:ascii="Times New Roman" w:eastAsia="Calibri" w:hAnsi="Times New Roman" w:cs="Times New Roman"/>
          <w:b/>
          <w:sz w:val="24"/>
          <w:szCs w:val="24"/>
        </w:rPr>
        <w:t>0,00 até o vencimento</w:t>
      </w:r>
      <w:r w:rsidR="006134D5">
        <w:rPr>
          <w:rFonts w:ascii="Times New Roman" w:eastAsia="Calibri" w:hAnsi="Times New Roman" w:cs="Times New Roman"/>
          <w:b/>
          <w:sz w:val="24"/>
          <w:szCs w:val="24"/>
        </w:rPr>
        <w:t>)</w:t>
      </w:r>
    </w:p>
    <w:tbl>
      <w:tblPr>
        <w:tblStyle w:val="Tabelacomgrade"/>
        <w:tblW w:w="9828" w:type="dxa"/>
        <w:tblInd w:w="-1108" w:type="dxa"/>
        <w:tblLook w:val="04A0" w:firstRow="1" w:lastRow="0" w:firstColumn="1" w:lastColumn="0" w:noHBand="0" w:noVBand="1"/>
      </w:tblPr>
      <w:tblGrid>
        <w:gridCol w:w="533"/>
        <w:gridCol w:w="4864"/>
        <w:gridCol w:w="4431"/>
      </w:tblGrid>
      <w:tr w:rsidR="00AE2EF7" w:rsidTr="00004DCD">
        <w:tc>
          <w:tcPr>
            <w:tcW w:w="533" w:type="dxa"/>
          </w:tcPr>
          <w:p w:rsidR="00AE2EF7" w:rsidRPr="00D517DE" w:rsidRDefault="00AE2EF7" w:rsidP="00004DCD">
            <w:pPr>
              <w:rPr>
                <w:rFonts w:ascii="Times New Roman" w:hAnsi="Times New Roman"/>
                <w:sz w:val="24"/>
                <w:szCs w:val="24"/>
              </w:rPr>
            </w:pPr>
            <w:r w:rsidRPr="00D517DE">
              <w:rPr>
                <w:rFonts w:ascii="Times New Roman" w:hAnsi="Times New Roman"/>
                <w:sz w:val="24"/>
                <w:szCs w:val="24"/>
              </w:rPr>
              <w:t>Nº</w:t>
            </w:r>
          </w:p>
        </w:tc>
        <w:tc>
          <w:tcPr>
            <w:tcW w:w="4864" w:type="dxa"/>
          </w:tcPr>
          <w:p w:rsidR="00AE2EF7" w:rsidRPr="00D517DE" w:rsidRDefault="00AE2EF7" w:rsidP="00004DCD">
            <w:pPr>
              <w:rPr>
                <w:rFonts w:ascii="Times New Roman" w:hAnsi="Times New Roman"/>
                <w:sz w:val="24"/>
                <w:szCs w:val="24"/>
              </w:rPr>
            </w:pPr>
            <w:r w:rsidRPr="00D517DE">
              <w:rPr>
                <w:rFonts w:ascii="Times New Roman" w:hAnsi="Times New Roman"/>
                <w:sz w:val="24"/>
                <w:szCs w:val="24"/>
              </w:rPr>
              <w:t xml:space="preserve"> Disciplinas</w:t>
            </w:r>
          </w:p>
        </w:tc>
        <w:tc>
          <w:tcPr>
            <w:tcW w:w="4431" w:type="dxa"/>
          </w:tcPr>
          <w:p w:rsidR="00AE2EF7" w:rsidRPr="00D517DE" w:rsidRDefault="00AE2EF7" w:rsidP="00004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DATA DA AULA/ PROFESSOR</w:t>
            </w:r>
          </w:p>
        </w:tc>
      </w:tr>
      <w:tr w:rsidR="00AE2EF7" w:rsidTr="00004DCD">
        <w:tc>
          <w:tcPr>
            <w:tcW w:w="533" w:type="dxa"/>
          </w:tcPr>
          <w:p w:rsidR="00AE2EF7" w:rsidRPr="00262206" w:rsidRDefault="00AE2EF7" w:rsidP="00004DCD">
            <w:pPr>
              <w:rPr>
                <w:rFonts w:ascii="Times New Roman" w:hAnsi="Times New Roman"/>
                <w:sz w:val="24"/>
                <w:szCs w:val="24"/>
              </w:rPr>
            </w:pPr>
            <w:r w:rsidRPr="0026220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4864" w:type="dxa"/>
          </w:tcPr>
          <w:p w:rsidR="00AE2EF7" w:rsidRPr="00262206" w:rsidRDefault="00AE2EF7" w:rsidP="00004DCD">
            <w:pPr>
              <w:tabs>
                <w:tab w:val="left" w:pos="1192"/>
              </w:tabs>
              <w:rPr>
                <w:rFonts w:ascii="Times New Roman" w:hAnsi="Times New Roman"/>
                <w:sz w:val="24"/>
                <w:szCs w:val="24"/>
              </w:rPr>
            </w:pPr>
            <w:r w:rsidRPr="00262206">
              <w:rPr>
                <w:rFonts w:ascii="Times New Roman" w:hAnsi="Times New Roman"/>
                <w:sz w:val="24"/>
                <w:szCs w:val="24"/>
              </w:rPr>
              <w:t>Planejamento e Execução da Estratégia de Negócios</w:t>
            </w:r>
          </w:p>
        </w:tc>
        <w:tc>
          <w:tcPr>
            <w:tcW w:w="4431" w:type="dxa"/>
          </w:tcPr>
          <w:p w:rsidR="00AE2EF7" w:rsidRPr="00262206" w:rsidRDefault="00623BED" w:rsidP="00004DCD">
            <w:pPr>
              <w:tabs>
                <w:tab w:val="left" w:pos="1192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Arnaldo Aguiar</w:t>
            </w:r>
          </w:p>
        </w:tc>
      </w:tr>
      <w:tr w:rsidR="00AE2EF7" w:rsidTr="00004DCD">
        <w:tc>
          <w:tcPr>
            <w:tcW w:w="533" w:type="dxa"/>
          </w:tcPr>
          <w:p w:rsidR="00AE2EF7" w:rsidRPr="00262206" w:rsidRDefault="00AE2EF7" w:rsidP="00004DCD">
            <w:pPr>
              <w:rPr>
                <w:rFonts w:ascii="Times New Roman" w:hAnsi="Times New Roman"/>
                <w:sz w:val="24"/>
                <w:szCs w:val="24"/>
              </w:rPr>
            </w:pPr>
            <w:r w:rsidRPr="0026220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4864" w:type="dxa"/>
          </w:tcPr>
          <w:p w:rsidR="00AE2EF7" w:rsidRPr="00262206" w:rsidRDefault="00AE2EF7" w:rsidP="00004DCD">
            <w:pPr>
              <w:tabs>
                <w:tab w:val="left" w:pos="1192"/>
              </w:tabs>
              <w:rPr>
                <w:rFonts w:ascii="Times New Roman" w:hAnsi="Times New Roman"/>
                <w:sz w:val="24"/>
                <w:szCs w:val="24"/>
              </w:rPr>
            </w:pPr>
            <w:r w:rsidRPr="00262206">
              <w:rPr>
                <w:rFonts w:ascii="Times New Roman" w:hAnsi="Times New Roman"/>
                <w:sz w:val="24"/>
                <w:szCs w:val="24"/>
              </w:rPr>
              <w:t>Teoria da Tomada de Decisões</w:t>
            </w:r>
          </w:p>
        </w:tc>
        <w:tc>
          <w:tcPr>
            <w:tcW w:w="4431" w:type="dxa"/>
          </w:tcPr>
          <w:p w:rsidR="00AE2EF7" w:rsidRPr="00262206" w:rsidRDefault="00623BED" w:rsidP="00004DCD">
            <w:pPr>
              <w:tabs>
                <w:tab w:val="left" w:pos="1192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Arnaldo Aguiar</w:t>
            </w:r>
          </w:p>
        </w:tc>
      </w:tr>
      <w:tr w:rsidR="00AE2EF7" w:rsidTr="00004DCD">
        <w:tc>
          <w:tcPr>
            <w:tcW w:w="533" w:type="dxa"/>
          </w:tcPr>
          <w:p w:rsidR="00AE2EF7" w:rsidRPr="00262206" w:rsidRDefault="00AE2EF7" w:rsidP="00004DCD">
            <w:pPr>
              <w:rPr>
                <w:rFonts w:ascii="Times New Roman" w:hAnsi="Times New Roman"/>
                <w:sz w:val="24"/>
                <w:szCs w:val="24"/>
              </w:rPr>
            </w:pPr>
            <w:r w:rsidRPr="0026220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4864" w:type="dxa"/>
          </w:tcPr>
          <w:p w:rsidR="00AE2EF7" w:rsidRPr="00262206" w:rsidRDefault="00AE2EF7" w:rsidP="00004DCD">
            <w:pPr>
              <w:tabs>
                <w:tab w:val="left" w:pos="1192"/>
              </w:tabs>
              <w:rPr>
                <w:rFonts w:ascii="Times New Roman" w:hAnsi="Times New Roman"/>
                <w:sz w:val="24"/>
                <w:szCs w:val="24"/>
              </w:rPr>
            </w:pPr>
            <w:r w:rsidRPr="00262206">
              <w:rPr>
                <w:rFonts w:ascii="Times New Roman" w:hAnsi="Times New Roman"/>
                <w:sz w:val="24"/>
                <w:szCs w:val="24"/>
              </w:rPr>
              <w:t>Ética Empresarial e Responsabilidade Social</w:t>
            </w:r>
          </w:p>
        </w:tc>
        <w:tc>
          <w:tcPr>
            <w:tcW w:w="4431" w:type="dxa"/>
          </w:tcPr>
          <w:p w:rsidR="00AE2EF7" w:rsidRPr="00262206" w:rsidRDefault="00623BED" w:rsidP="00004DCD">
            <w:pPr>
              <w:tabs>
                <w:tab w:val="left" w:pos="1192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Arnaldo Aguiar</w:t>
            </w:r>
          </w:p>
        </w:tc>
      </w:tr>
      <w:tr w:rsidR="00AE2EF7" w:rsidTr="00004DCD">
        <w:tc>
          <w:tcPr>
            <w:tcW w:w="533" w:type="dxa"/>
          </w:tcPr>
          <w:p w:rsidR="00AE2EF7" w:rsidRPr="00146FFF" w:rsidRDefault="00AE2EF7" w:rsidP="00004DCD">
            <w:pPr>
              <w:rPr>
                <w:rFonts w:ascii="Times New Roman" w:hAnsi="Times New Roman"/>
                <w:sz w:val="24"/>
                <w:szCs w:val="24"/>
              </w:rPr>
            </w:pPr>
            <w:r w:rsidRPr="00146FFF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4864" w:type="dxa"/>
          </w:tcPr>
          <w:p w:rsidR="00AE2EF7" w:rsidRPr="00FC2AC7" w:rsidRDefault="00AE2EF7" w:rsidP="00004DCD">
            <w:pPr>
              <w:tabs>
                <w:tab w:val="left" w:pos="1192"/>
              </w:tabs>
              <w:rPr>
                <w:rFonts w:ascii="Times New Roman" w:hAnsi="Times New Roman"/>
                <w:sz w:val="24"/>
                <w:szCs w:val="24"/>
              </w:rPr>
            </w:pPr>
            <w:r w:rsidRPr="00FC2AC7">
              <w:rPr>
                <w:rFonts w:ascii="Times New Roman" w:hAnsi="Times New Roman"/>
                <w:sz w:val="24"/>
                <w:szCs w:val="24"/>
              </w:rPr>
              <w:t>Laboratório de Relações Públicas</w:t>
            </w:r>
          </w:p>
        </w:tc>
        <w:tc>
          <w:tcPr>
            <w:tcW w:w="4431" w:type="dxa"/>
          </w:tcPr>
          <w:p w:rsidR="00AE2EF7" w:rsidRPr="00FC2AC7" w:rsidRDefault="00AE2EF7" w:rsidP="00004DCD">
            <w:pPr>
              <w:tabs>
                <w:tab w:val="left" w:pos="11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2EF7" w:rsidTr="00004DCD">
        <w:tc>
          <w:tcPr>
            <w:tcW w:w="533" w:type="dxa"/>
          </w:tcPr>
          <w:p w:rsidR="00AE2EF7" w:rsidRPr="00146FFF" w:rsidRDefault="00AE2EF7" w:rsidP="00004DCD">
            <w:pPr>
              <w:rPr>
                <w:rFonts w:ascii="Times New Roman" w:hAnsi="Times New Roman"/>
                <w:sz w:val="24"/>
                <w:szCs w:val="24"/>
              </w:rPr>
            </w:pPr>
            <w:r w:rsidRPr="00146FFF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4864" w:type="dxa"/>
          </w:tcPr>
          <w:p w:rsidR="00AE2EF7" w:rsidRPr="00146FFF" w:rsidRDefault="00AE2EF7" w:rsidP="00004DCD">
            <w:pPr>
              <w:rPr>
                <w:rFonts w:ascii="Times New Roman" w:hAnsi="Times New Roman"/>
                <w:sz w:val="24"/>
                <w:szCs w:val="24"/>
              </w:rPr>
            </w:pPr>
            <w:r w:rsidRPr="00146FFF">
              <w:rPr>
                <w:rFonts w:ascii="Times New Roman" w:hAnsi="Times New Roman"/>
                <w:sz w:val="24"/>
                <w:szCs w:val="24"/>
              </w:rPr>
              <w:t>Dinâmica de Grupos</w:t>
            </w:r>
          </w:p>
        </w:tc>
        <w:tc>
          <w:tcPr>
            <w:tcW w:w="4431" w:type="dxa"/>
          </w:tcPr>
          <w:p w:rsidR="00AE2EF7" w:rsidRPr="00146FFF" w:rsidRDefault="00623BED" w:rsidP="00004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Arnaldo Aguiar</w:t>
            </w:r>
            <w:bookmarkStart w:id="0" w:name="_GoBack"/>
            <w:bookmarkEnd w:id="0"/>
          </w:p>
        </w:tc>
      </w:tr>
      <w:tr w:rsidR="00AE2EF7" w:rsidTr="00004DCD">
        <w:tc>
          <w:tcPr>
            <w:tcW w:w="533" w:type="dxa"/>
          </w:tcPr>
          <w:p w:rsidR="00AE2EF7" w:rsidRPr="00146FFF" w:rsidRDefault="00AE2EF7" w:rsidP="00004DCD">
            <w:pPr>
              <w:rPr>
                <w:rFonts w:ascii="Times New Roman" w:hAnsi="Times New Roman"/>
                <w:sz w:val="24"/>
                <w:szCs w:val="24"/>
              </w:rPr>
            </w:pPr>
            <w:r w:rsidRPr="00146FFF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4864" w:type="dxa"/>
          </w:tcPr>
          <w:p w:rsidR="00AE2EF7" w:rsidRPr="00146FFF" w:rsidRDefault="00AE2EF7" w:rsidP="00004DCD">
            <w:pPr>
              <w:rPr>
                <w:rFonts w:ascii="Times New Roman" w:hAnsi="Times New Roman"/>
                <w:sz w:val="24"/>
                <w:szCs w:val="24"/>
              </w:rPr>
            </w:pPr>
            <w:r w:rsidRPr="00146FFF">
              <w:rPr>
                <w:rFonts w:ascii="Times New Roman" w:hAnsi="Times New Roman"/>
                <w:sz w:val="24"/>
                <w:szCs w:val="24"/>
              </w:rPr>
              <w:t>Legislação Trabalhista</w:t>
            </w:r>
          </w:p>
        </w:tc>
        <w:tc>
          <w:tcPr>
            <w:tcW w:w="4431" w:type="dxa"/>
          </w:tcPr>
          <w:p w:rsidR="00AE2EF7" w:rsidRPr="00146FFF" w:rsidRDefault="00AE2EF7" w:rsidP="00004DC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2EF7" w:rsidTr="00004DCD">
        <w:tc>
          <w:tcPr>
            <w:tcW w:w="533" w:type="dxa"/>
          </w:tcPr>
          <w:p w:rsidR="00AE2EF7" w:rsidRPr="00146FFF" w:rsidRDefault="00AE2EF7" w:rsidP="00004DCD">
            <w:pPr>
              <w:rPr>
                <w:rFonts w:ascii="Times New Roman" w:hAnsi="Times New Roman"/>
                <w:sz w:val="24"/>
                <w:szCs w:val="24"/>
              </w:rPr>
            </w:pPr>
            <w:r w:rsidRPr="00146FFF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4864" w:type="dxa"/>
          </w:tcPr>
          <w:p w:rsidR="00AE2EF7" w:rsidRPr="00146FFF" w:rsidRDefault="00AE2EF7" w:rsidP="00004DCD">
            <w:pPr>
              <w:rPr>
                <w:rFonts w:ascii="Times New Roman" w:hAnsi="Times New Roman"/>
                <w:sz w:val="24"/>
                <w:szCs w:val="24"/>
              </w:rPr>
            </w:pPr>
            <w:r w:rsidRPr="00146FFF">
              <w:rPr>
                <w:rFonts w:ascii="Times New Roman" w:hAnsi="Times New Roman"/>
                <w:sz w:val="24"/>
                <w:szCs w:val="24"/>
              </w:rPr>
              <w:t>Negociação Empresarial</w:t>
            </w:r>
          </w:p>
        </w:tc>
        <w:tc>
          <w:tcPr>
            <w:tcW w:w="4431" w:type="dxa"/>
          </w:tcPr>
          <w:p w:rsidR="00AE2EF7" w:rsidRPr="00146FFF" w:rsidRDefault="00623BED" w:rsidP="00004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Arnaldo Aguiar</w:t>
            </w:r>
          </w:p>
        </w:tc>
      </w:tr>
      <w:tr w:rsidR="00AE2EF7" w:rsidTr="00004DCD">
        <w:tc>
          <w:tcPr>
            <w:tcW w:w="533" w:type="dxa"/>
          </w:tcPr>
          <w:p w:rsidR="00AE2EF7" w:rsidRPr="00146FFF" w:rsidRDefault="00AE2EF7" w:rsidP="00004DCD">
            <w:pPr>
              <w:rPr>
                <w:rFonts w:ascii="Times New Roman" w:hAnsi="Times New Roman"/>
                <w:sz w:val="24"/>
                <w:szCs w:val="24"/>
              </w:rPr>
            </w:pPr>
            <w:r w:rsidRPr="00146FFF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4864" w:type="dxa"/>
          </w:tcPr>
          <w:p w:rsidR="00AE2EF7" w:rsidRPr="00146FFF" w:rsidRDefault="00AE2EF7" w:rsidP="00004DCD">
            <w:pPr>
              <w:rPr>
                <w:rFonts w:ascii="Times New Roman" w:hAnsi="Times New Roman"/>
                <w:sz w:val="24"/>
                <w:szCs w:val="24"/>
              </w:rPr>
            </w:pPr>
            <w:r w:rsidRPr="00146FFF">
              <w:rPr>
                <w:rFonts w:ascii="Times New Roman" w:hAnsi="Times New Roman"/>
                <w:sz w:val="24"/>
                <w:szCs w:val="24"/>
              </w:rPr>
              <w:t>Comunicação Integrada e a Imagem Corporativa</w:t>
            </w:r>
          </w:p>
        </w:tc>
        <w:tc>
          <w:tcPr>
            <w:tcW w:w="4431" w:type="dxa"/>
          </w:tcPr>
          <w:p w:rsidR="00AE2EF7" w:rsidRPr="00146FFF" w:rsidRDefault="00AE2EF7" w:rsidP="00004DC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2EF7" w:rsidTr="00004DCD">
        <w:tc>
          <w:tcPr>
            <w:tcW w:w="533" w:type="dxa"/>
          </w:tcPr>
          <w:p w:rsidR="00AE2EF7" w:rsidRPr="00146FFF" w:rsidRDefault="00AE2EF7" w:rsidP="00004DCD">
            <w:pPr>
              <w:rPr>
                <w:rFonts w:ascii="Times New Roman" w:hAnsi="Times New Roman"/>
                <w:sz w:val="24"/>
                <w:szCs w:val="24"/>
              </w:rPr>
            </w:pPr>
            <w:r w:rsidRPr="00146FFF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4864" w:type="dxa"/>
          </w:tcPr>
          <w:p w:rsidR="00AE2EF7" w:rsidRPr="00146FFF" w:rsidRDefault="00AE2EF7" w:rsidP="00004DCD">
            <w:pPr>
              <w:rPr>
                <w:rFonts w:ascii="Times New Roman" w:hAnsi="Times New Roman"/>
                <w:sz w:val="24"/>
                <w:szCs w:val="24"/>
              </w:rPr>
            </w:pPr>
            <w:r w:rsidRPr="00146FFF">
              <w:rPr>
                <w:rFonts w:ascii="Times New Roman" w:hAnsi="Times New Roman"/>
                <w:sz w:val="24"/>
                <w:szCs w:val="24"/>
              </w:rPr>
              <w:t>Gestão Financeira</w:t>
            </w:r>
          </w:p>
        </w:tc>
        <w:tc>
          <w:tcPr>
            <w:tcW w:w="4431" w:type="dxa"/>
          </w:tcPr>
          <w:p w:rsidR="00AE2EF7" w:rsidRPr="00146FFF" w:rsidRDefault="00AE2EF7" w:rsidP="00004DC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2EF7" w:rsidTr="00004DCD">
        <w:tc>
          <w:tcPr>
            <w:tcW w:w="533" w:type="dxa"/>
          </w:tcPr>
          <w:p w:rsidR="00AE2EF7" w:rsidRPr="00146FFF" w:rsidRDefault="00AE2EF7" w:rsidP="00004DCD">
            <w:pPr>
              <w:rPr>
                <w:rFonts w:ascii="Times New Roman" w:hAnsi="Times New Roman"/>
                <w:sz w:val="24"/>
                <w:szCs w:val="24"/>
              </w:rPr>
            </w:pPr>
            <w:r w:rsidRPr="00146FF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864" w:type="dxa"/>
          </w:tcPr>
          <w:p w:rsidR="00AE2EF7" w:rsidRPr="00146FFF" w:rsidRDefault="00AE2EF7" w:rsidP="00004DCD">
            <w:pPr>
              <w:rPr>
                <w:rFonts w:ascii="Times New Roman" w:hAnsi="Times New Roman"/>
                <w:sz w:val="24"/>
                <w:szCs w:val="24"/>
              </w:rPr>
            </w:pPr>
            <w:r w:rsidRPr="00146FFF">
              <w:rPr>
                <w:rFonts w:ascii="Times New Roman" w:hAnsi="Times New Roman"/>
                <w:sz w:val="24"/>
                <w:szCs w:val="24"/>
              </w:rPr>
              <w:t>Planejamento de Comunicação</w:t>
            </w:r>
          </w:p>
        </w:tc>
        <w:tc>
          <w:tcPr>
            <w:tcW w:w="4431" w:type="dxa"/>
          </w:tcPr>
          <w:p w:rsidR="00AE2EF7" w:rsidRPr="00146FFF" w:rsidRDefault="00623BED" w:rsidP="00004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Arnaldo Aguiar</w:t>
            </w:r>
          </w:p>
        </w:tc>
      </w:tr>
      <w:tr w:rsidR="00AE2EF7" w:rsidTr="00004DCD">
        <w:tc>
          <w:tcPr>
            <w:tcW w:w="533" w:type="dxa"/>
          </w:tcPr>
          <w:p w:rsidR="00AE2EF7" w:rsidRPr="00146FFF" w:rsidRDefault="00AE2EF7" w:rsidP="00004DCD">
            <w:pPr>
              <w:rPr>
                <w:rFonts w:ascii="Times New Roman" w:hAnsi="Times New Roman"/>
                <w:sz w:val="24"/>
                <w:szCs w:val="24"/>
              </w:rPr>
            </w:pPr>
            <w:r w:rsidRPr="00146FF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864" w:type="dxa"/>
          </w:tcPr>
          <w:p w:rsidR="00AE2EF7" w:rsidRPr="00146FFF" w:rsidRDefault="00AE2EF7" w:rsidP="00004DCD">
            <w:pPr>
              <w:rPr>
                <w:rFonts w:ascii="Times New Roman" w:hAnsi="Times New Roman"/>
                <w:sz w:val="24"/>
                <w:szCs w:val="24"/>
              </w:rPr>
            </w:pPr>
            <w:r w:rsidRPr="00146FFF">
              <w:rPr>
                <w:rFonts w:ascii="Times New Roman" w:hAnsi="Times New Roman"/>
                <w:sz w:val="24"/>
                <w:szCs w:val="24"/>
              </w:rPr>
              <w:t>Cenários e Turismo como Ferramenta para os Negócios</w:t>
            </w:r>
          </w:p>
        </w:tc>
        <w:tc>
          <w:tcPr>
            <w:tcW w:w="4431" w:type="dxa"/>
          </w:tcPr>
          <w:p w:rsidR="00AE2EF7" w:rsidRPr="00146FFF" w:rsidRDefault="00AE2EF7" w:rsidP="00004DC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2EF7" w:rsidTr="00004DCD">
        <w:tc>
          <w:tcPr>
            <w:tcW w:w="533" w:type="dxa"/>
          </w:tcPr>
          <w:p w:rsidR="00AE2EF7" w:rsidRPr="00146FFF" w:rsidRDefault="00AE2EF7" w:rsidP="00004DCD">
            <w:pPr>
              <w:rPr>
                <w:rFonts w:ascii="Times New Roman" w:hAnsi="Times New Roman"/>
                <w:sz w:val="24"/>
                <w:szCs w:val="24"/>
              </w:rPr>
            </w:pPr>
            <w:r w:rsidRPr="00146FF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864" w:type="dxa"/>
          </w:tcPr>
          <w:p w:rsidR="00AE2EF7" w:rsidRPr="00146FFF" w:rsidRDefault="00AE2EF7" w:rsidP="00004DCD">
            <w:pPr>
              <w:rPr>
                <w:rFonts w:ascii="Times New Roman" w:hAnsi="Times New Roman"/>
                <w:sz w:val="24"/>
                <w:szCs w:val="24"/>
              </w:rPr>
            </w:pPr>
            <w:r w:rsidRPr="00146FFF">
              <w:rPr>
                <w:rFonts w:ascii="Times New Roman" w:hAnsi="Times New Roman"/>
                <w:sz w:val="24"/>
                <w:szCs w:val="24"/>
              </w:rPr>
              <w:t>Direito do Consumidor</w:t>
            </w:r>
          </w:p>
        </w:tc>
        <w:tc>
          <w:tcPr>
            <w:tcW w:w="4431" w:type="dxa"/>
          </w:tcPr>
          <w:p w:rsidR="00AE2EF7" w:rsidRPr="00146FFF" w:rsidRDefault="00AE2EF7" w:rsidP="00004DC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2EF7" w:rsidTr="00004DCD">
        <w:tc>
          <w:tcPr>
            <w:tcW w:w="533" w:type="dxa"/>
          </w:tcPr>
          <w:p w:rsidR="00AE2EF7" w:rsidRDefault="00AE2EF7" w:rsidP="00004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864" w:type="dxa"/>
          </w:tcPr>
          <w:p w:rsidR="00AE2EF7" w:rsidRDefault="00AE2EF7" w:rsidP="00004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Evento e Desenvolvimento Turístico</w:t>
            </w:r>
          </w:p>
        </w:tc>
        <w:tc>
          <w:tcPr>
            <w:tcW w:w="4431" w:type="dxa"/>
          </w:tcPr>
          <w:p w:rsidR="00AE2EF7" w:rsidRDefault="00AE2EF7" w:rsidP="00004DC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2EF7" w:rsidTr="00004DCD">
        <w:tc>
          <w:tcPr>
            <w:tcW w:w="533" w:type="dxa"/>
          </w:tcPr>
          <w:p w:rsidR="00AE2EF7" w:rsidRDefault="00AE2EF7" w:rsidP="00004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864" w:type="dxa"/>
          </w:tcPr>
          <w:p w:rsidR="00AE2EF7" w:rsidRPr="00146FFF" w:rsidRDefault="00AE2EF7" w:rsidP="00004DCD">
            <w:pPr>
              <w:tabs>
                <w:tab w:val="left" w:pos="1192"/>
              </w:tabs>
              <w:rPr>
                <w:rFonts w:ascii="Times New Roman" w:hAnsi="Times New Roman"/>
                <w:sz w:val="24"/>
                <w:szCs w:val="24"/>
              </w:rPr>
            </w:pPr>
            <w:r w:rsidRPr="00146FFF">
              <w:rPr>
                <w:rFonts w:ascii="Times New Roman" w:hAnsi="Times New Roman"/>
                <w:sz w:val="24"/>
                <w:szCs w:val="24"/>
              </w:rPr>
              <w:t>Metodologia da Pesquisa Científica</w:t>
            </w:r>
          </w:p>
        </w:tc>
        <w:tc>
          <w:tcPr>
            <w:tcW w:w="4431" w:type="dxa"/>
          </w:tcPr>
          <w:p w:rsidR="00AE2EF7" w:rsidRPr="00146FFF" w:rsidRDefault="00AE2EF7" w:rsidP="00004DCD">
            <w:pPr>
              <w:tabs>
                <w:tab w:val="left" w:pos="11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2EF7" w:rsidTr="00004DCD">
        <w:tc>
          <w:tcPr>
            <w:tcW w:w="533" w:type="dxa"/>
          </w:tcPr>
          <w:p w:rsidR="00AE2EF7" w:rsidRDefault="00AE2EF7" w:rsidP="00004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864" w:type="dxa"/>
          </w:tcPr>
          <w:p w:rsidR="00AE2EF7" w:rsidRPr="00B849B3" w:rsidRDefault="00AE2EF7" w:rsidP="00004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Orientação do Trabalho de Conclusão de Curso</w:t>
            </w:r>
          </w:p>
        </w:tc>
        <w:tc>
          <w:tcPr>
            <w:tcW w:w="4431" w:type="dxa"/>
          </w:tcPr>
          <w:p w:rsidR="00AE2EF7" w:rsidRPr="00B849B3" w:rsidRDefault="00AE2EF7" w:rsidP="00004DC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2EF7" w:rsidTr="00004DCD">
        <w:tc>
          <w:tcPr>
            <w:tcW w:w="533" w:type="dxa"/>
          </w:tcPr>
          <w:p w:rsidR="00AE2EF7" w:rsidRDefault="00AE2EF7" w:rsidP="00004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864" w:type="dxa"/>
          </w:tcPr>
          <w:p w:rsidR="00AE2EF7" w:rsidRDefault="00AE2EF7" w:rsidP="00004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Artigo</w:t>
            </w:r>
          </w:p>
        </w:tc>
        <w:tc>
          <w:tcPr>
            <w:tcW w:w="4431" w:type="dxa"/>
          </w:tcPr>
          <w:p w:rsidR="00AE2EF7" w:rsidRDefault="00AE2EF7" w:rsidP="00004DC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14149" w:rsidRPr="00AE2EF7" w:rsidRDefault="00814149" w:rsidP="00AE2EF7"/>
    <w:sectPr w:rsidR="00814149" w:rsidRPr="00AE2EF7" w:rsidSect="00CF3A4D">
      <w:headerReference w:type="default" r:id="rId6"/>
      <w:footerReference w:type="default" r:id="rId7"/>
      <w:pgSz w:w="11906" w:h="16838"/>
      <w:pgMar w:top="2977" w:right="1701" w:bottom="269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3E63" w:rsidRDefault="00C33E63" w:rsidP="00D55E66">
      <w:pPr>
        <w:spacing w:after="0" w:line="240" w:lineRule="auto"/>
      </w:pPr>
      <w:r>
        <w:separator/>
      </w:r>
    </w:p>
  </w:endnote>
  <w:endnote w:type="continuationSeparator" w:id="0">
    <w:p w:rsidR="00C33E63" w:rsidRDefault="00C33E63" w:rsidP="00D55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A4D" w:rsidRDefault="00CF3A4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-1548623</wp:posOffset>
          </wp:positionV>
          <wp:extent cx="7595483" cy="2148064"/>
          <wp:effectExtent l="0" t="0" r="5715" b="5080"/>
          <wp:wrapNone/>
          <wp:docPr id="44" name="Imagem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BAS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483" cy="21480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3E63" w:rsidRDefault="00C33E63" w:rsidP="00D55E66">
      <w:pPr>
        <w:spacing w:after="0" w:line="240" w:lineRule="auto"/>
      </w:pPr>
      <w:r>
        <w:separator/>
      </w:r>
    </w:p>
  </w:footnote>
  <w:footnote w:type="continuationSeparator" w:id="0">
    <w:p w:rsidR="00C33E63" w:rsidRDefault="00C33E63" w:rsidP="00D55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5E66" w:rsidRDefault="00D55E6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-438291</wp:posOffset>
          </wp:positionV>
          <wp:extent cx="7529689" cy="2129457"/>
          <wp:effectExtent l="0" t="0" r="0" b="0"/>
          <wp:wrapNone/>
          <wp:docPr id="43" name="Imagem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O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023" cy="21422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04E"/>
    <w:rsid w:val="000F6A52"/>
    <w:rsid w:val="00202C24"/>
    <w:rsid w:val="00217F76"/>
    <w:rsid w:val="00233106"/>
    <w:rsid w:val="002D5AB9"/>
    <w:rsid w:val="003C323C"/>
    <w:rsid w:val="003F05F9"/>
    <w:rsid w:val="00463B4B"/>
    <w:rsid w:val="005F42B6"/>
    <w:rsid w:val="006134D5"/>
    <w:rsid w:val="00621BFC"/>
    <w:rsid w:val="00623BED"/>
    <w:rsid w:val="00686C0D"/>
    <w:rsid w:val="006B0516"/>
    <w:rsid w:val="006F6DE6"/>
    <w:rsid w:val="007662B7"/>
    <w:rsid w:val="00767EA8"/>
    <w:rsid w:val="00803E95"/>
    <w:rsid w:val="00814149"/>
    <w:rsid w:val="008626DB"/>
    <w:rsid w:val="009B504E"/>
    <w:rsid w:val="00AA0316"/>
    <w:rsid w:val="00AE2EF7"/>
    <w:rsid w:val="00B62022"/>
    <w:rsid w:val="00C179BA"/>
    <w:rsid w:val="00C33E63"/>
    <w:rsid w:val="00CA2D86"/>
    <w:rsid w:val="00CF3A4D"/>
    <w:rsid w:val="00D55E66"/>
    <w:rsid w:val="00E6440F"/>
    <w:rsid w:val="00EB69CB"/>
    <w:rsid w:val="00EC36A0"/>
    <w:rsid w:val="00EF3B0D"/>
    <w:rsid w:val="00F84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35313E9-13D9-4002-B889-CC84C419E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2EF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EC36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4-nfase21">
    <w:name w:val="Tabela de Grade 4 - Ênfase 21"/>
    <w:basedOn w:val="Tabelanormal"/>
    <w:uiPriority w:val="49"/>
    <w:rsid w:val="00EC36A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Cabealho">
    <w:name w:val="header"/>
    <w:basedOn w:val="Normal"/>
    <w:link w:val="CabealhoChar"/>
    <w:uiPriority w:val="99"/>
    <w:unhideWhenUsed/>
    <w:rsid w:val="00D55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5E66"/>
  </w:style>
  <w:style w:type="paragraph" w:styleId="Rodap">
    <w:name w:val="footer"/>
    <w:basedOn w:val="Normal"/>
    <w:link w:val="RodapChar"/>
    <w:uiPriority w:val="99"/>
    <w:unhideWhenUsed/>
    <w:rsid w:val="00D55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5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Lins Monteiro Junior</dc:creator>
  <cp:lastModifiedBy>Dexter</cp:lastModifiedBy>
  <cp:revision>4</cp:revision>
  <dcterms:created xsi:type="dcterms:W3CDTF">2019-02-15T11:40:00Z</dcterms:created>
  <dcterms:modified xsi:type="dcterms:W3CDTF">2019-05-08T19:47:00Z</dcterms:modified>
</cp:coreProperties>
</file>